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参评201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年度塑料行业十强、轻工百强企业主要经济指标表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ab/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分支机构</w:t>
      </w:r>
      <w:r>
        <w:rPr>
          <w:rFonts w:hint="eastAsia"/>
          <w:lang w:eastAsia="zh-CN"/>
        </w:rPr>
        <w:t>（地方协会）</w:t>
      </w:r>
      <w:r>
        <w:rPr>
          <w:rFonts w:hint="eastAsia"/>
        </w:rPr>
        <w:t>盖章处：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企业法人代码：□□□□□□□□—□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企业详细名称（盖章）：__________________________________________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企业详细地址：_______省_______市(州.盟)____县(区.市.旗)__________________________邮政编码：______________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</w:p>
    <w:tbl>
      <w:tblPr>
        <w:tblStyle w:val="4"/>
        <w:tblW w:w="8280" w:type="dxa"/>
        <w:tblInd w:w="121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679"/>
        <w:gridCol w:w="652"/>
        <w:gridCol w:w="1945"/>
        <w:gridCol w:w="18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指标名称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计量单位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代码</w:t>
            </w:r>
          </w:p>
        </w:tc>
        <w:tc>
          <w:tcPr>
            <w:tcW w:w="194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2015年1-12月累计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同比增长速度（</w:t>
            </w:r>
            <w:r>
              <w:rPr>
                <w:rFonts w:hint="eastAsia"/>
                <w:vertAlign w:val="baseline"/>
                <w:lang w:val="en-US" w:eastAsia="zh-CN"/>
              </w:rPr>
              <w:t>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14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乙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丙</w:t>
            </w:r>
          </w:p>
        </w:tc>
        <w:tc>
          <w:tcPr>
            <w:tcW w:w="194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营业收入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其中，主营业务收入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利润总额（亏损以“-”号填列）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利税总额（＜0以“-”号填列）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电子商务销售收入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科技研发收入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千元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千元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千元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千元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千元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千元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04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06</w:t>
            </w:r>
          </w:p>
        </w:tc>
        <w:tc>
          <w:tcPr>
            <w:tcW w:w="194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—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—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—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注：电子商务销售收入指通过自建电商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平台或第三方电商平台产生的产品销售收入，不包括仅通过电子邮件往来达成的销售收入。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单位负责人：______________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联 系 电 话：_______________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填  表  人：______________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联 系 电 话：_______________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电 子 邮 箱：_______________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 xml:space="preserve">传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真: ________________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填报日期：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63537"/>
    <w:rsid w:val="03A63537"/>
    <w:rsid w:val="41835F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2016-01-27T02:43:00Z</dcterms:created>
  <dc:creator>Administrator</dc:creator>
  <cp:lastModifiedBy>Administrator</cp:lastModifiedBy>
  <cp:lastPrinted>2016-01-28T04:44:29Z</cp:lastPrinted>
  <dcterms:modified xsi:type="dcterms:W3CDTF">2016-01-28T04:44:32Z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